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>
      <w:pPr>
        <w:spacing w:line="360" w:lineRule="auto"/>
        <w:jc w:val="center"/>
        <w:rPr>
          <w:rFonts w:hint="eastAsia" w:ascii="宋体" w:hAnsi="宋体" w:cs="Times New Roman"/>
          <w:sz w:val="30"/>
          <w:szCs w:val="30"/>
        </w:rPr>
      </w:pPr>
    </w:p>
    <w:p>
      <w:pPr>
        <w:spacing w:line="360" w:lineRule="auto"/>
        <w:jc w:val="both"/>
        <w:rPr>
          <w:rFonts w:hint="eastAsia" w:ascii="宋体" w:hAnsi="宋体" w:cs="Times New Roman"/>
          <w:sz w:val="30"/>
          <w:szCs w:val="30"/>
        </w:rPr>
      </w:pPr>
    </w:p>
    <w:p>
      <w:pPr>
        <w:pStyle w:val="2"/>
        <w:spacing w:before="312" w:after="156" w:line="276" w:lineRule="auto"/>
      </w:pPr>
      <w:bookmarkStart w:id="0" w:name="_Toc523325233"/>
      <w:bookmarkStart w:id="1" w:name="_Toc24452"/>
      <w:bookmarkStart w:id="2" w:name="_Toc13085762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  <w:bookmarkEnd w:id="2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val="en-US" w:eastAsia="zh-Hans"/>
        </w:rPr>
        <w:t>课题</w:t>
      </w:r>
      <w:r>
        <w:rPr>
          <w:rFonts w:hint="eastAsia"/>
          <w:b/>
          <w:color w:val="303030"/>
        </w:rPr>
        <w:t>选题</w:t>
      </w:r>
    </w:p>
    <w:p>
      <w:pPr>
        <w:spacing w:line="360" w:lineRule="auto"/>
        <w:ind w:firstLine="422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</w:t>
      </w:r>
      <w:r>
        <w:rPr>
          <w:rFonts w:hint="eastAsia"/>
          <w:b/>
          <w:color w:val="303030"/>
        </w:rPr>
        <w:t>提交开题报告</w:t>
      </w:r>
    </w:p>
    <w:p>
      <w:pPr>
        <w:spacing w:line="360" w:lineRule="auto"/>
        <w:ind w:firstLine="422" w:firstLineChars="200"/>
        <w:rPr>
          <w:rFonts w:hint="default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</w:t>
      </w:r>
      <w:r>
        <w:rPr>
          <w:rFonts w:hint="eastAsia"/>
          <w:b/>
          <w:color w:val="303030"/>
          <w:lang w:eastAsia="zh-CN"/>
        </w:rPr>
        <w:t>提交论文</w:t>
      </w:r>
      <w:r>
        <w:rPr>
          <w:rFonts w:hint="eastAsia"/>
          <w:b/>
          <w:color w:val="303030"/>
          <w:lang w:val="en-US" w:eastAsia="zh-CN"/>
        </w:rPr>
        <w:t>初稿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Hans"/>
        </w:rPr>
        <w:t>论文</w:t>
      </w:r>
      <w:r>
        <w:rPr>
          <w:rFonts w:hint="eastAsia"/>
          <w:b/>
          <w:color w:val="303030"/>
          <w:lang w:val="en-US" w:eastAsia="zh-CN"/>
        </w:rPr>
        <w:t>定稿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6提交答辩记录过程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</w:rPr>
        <w:t>提交最终稿</w:t>
      </w:r>
    </w:p>
    <w:p>
      <w:pPr>
        <w:spacing w:line="360" w:lineRule="auto"/>
        <w:ind w:firstLine="422" w:firstLineChars="200"/>
        <w:rPr>
          <w:rFonts w:hint="default" w:eastAsiaTheme="minorEastAsia"/>
          <w:b w:val="0"/>
          <w:bCs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8文件下载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pStyle w:val="2"/>
        <w:spacing w:before="312" w:line="276" w:lineRule="auto"/>
      </w:pPr>
      <w:bookmarkStart w:id="3" w:name="_Toc523325234"/>
      <w:bookmarkStart w:id="4" w:name="_Toc13085763"/>
      <w:bookmarkStart w:id="5" w:name="_Toc6316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功能操作指南</w:t>
      </w:r>
      <w:bookmarkEnd w:id="3"/>
      <w:bookmarkEnd w:id="4"/>
      <w:bookmarkEnd w:id="5"/>
      <w:bookmarkStart w:id="12" w:name="_GoBack"/>
      <w:bookmarkEnd w:id="12"/>
    </w:p>
    <w:p>
      <w:pPr>
        <w:pStyle w:val="3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  <w:lang w:val="en-US" w:eastAsia="zh-CN"/>
        </w:rPr>
        <w:t>学生</w:t>
      </w:r>
      <w:r>
        <w:rPr>
          <w:rFonts w:hint="eastAsia"/>
        </w:rPr>
        <w:t>登录和</w:t>
      </w:r>
      <w:bookmarkEnd w:id="6"/>
      <w:r>
        <w:rPr>
          <w:rFonts w:hint="eastAsia"/>
        </w:rPr>
        <w:t>用户设置</w:t>
      </w:r>
      <w:bookmarkEnd w:id="7"/>
      <w:bookmarkEnd w:id="8"/>
    </w:p>
    <w:p>
      <w:pPr>
        <w:pStyle w:val="4"/>
        <w:spacing w:before="156" w:after="156"/>
      </w:pPr>
      <w:bookmarkStart w:id="9" w:name="_Toc523325236"/>
      <w:bookmarkStart w:id="10" w:name="_Toc13085765"/>
      <w:bookmarkStart w:id="11" w:name="_Toc10322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>
      <w:pPr>
        <w:spacing w:line="276" w:lineRule="auto"/>
        <w:ind w:left="840" w:leftChars="200" w:hanging="420" w:hanging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color w:val="303030"/>
        </w:rPr>
        <w:t>:</w:t>
      </w:r>
      <w:r>
        <w:rPr>
          <w:rFonts w:hint="eastAsia"/>
          <w:color w:val="303030"/>
        </w:rPr>
        <w:t>https://cloud.fanyu.com/organ/lib/gdufe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rFonts w:hint="default"/>
          <w:color w:val="303030"/>
        </w:rPr>
        <w:t>：</w:t>
      </w:r>
      <w:r>
        <w:rPr>
          <w:rFonts w:hint="eastAsia"/>
          <w:color w:val="303030"/>
        </w:rPr>
        <w:t>工号或者学号，初始密码：</w:t>
      </w:r>
      <w:r>
        <w:rPr>
          <w:rFonts w:hint="eastAsia"/>
          <w:color w:val="FF0000"/>
          <w:lang w:val="en-US" w:eastAsia="zh-CN"/>
        </w:rPr>
        <w:t>@123456</w:t>
      </w:r>
      <w:r>
        <w:rPr>
          <w:rFonts w:hint="eastAsia"/>
          <w:color w:val="303030"/>
          <w:lang w:val="en-US" w:eastAsia="zh-CN"/>
        </w:rPr>
        <w:t xml:space="preserve"> </w:t>
      </w:r>
      <w:r>
        <w:rPr>
          <w:rFonts w:hint="eastAsia"/>
          <w:color w:val="303030"/>
        </w:rPr>
        <w:t>）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步：输入账号密码，登录系统。</w:t>
      </w:r>
    </w:p>
    <w:p>
      <w:pPr>
        <w:spacing w:line="276" w:lineRule="auto"/>
      </w:pPr>
      <w:r>
        <w:drawing>
          <wp:inline distT="0" distB="0" distL="114300" distR="114300">
            <wp:extent cx="5273040" cy="2501265"/>
            <wp:effectExtent l="0" t="0" r="381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登陆后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val="en-US" w:eastAsia="zh-Hans"/>
        </w:rPr>
        <w:t>程</w:t>
      </w:r>
      <w:r>
        <w:rPr>
          <w:rFonts w:hint="eastAsia"/>
        </w:rPr>
        <w:t>，工作流的作用如图所示：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3040" cy="4396740"/>
            <wp:effectExtent l="0" t="0" r="381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</w:p>
    <w:p>
      <w:pPr>
        <w:pStyle w:val="4"/>
        <w:spacing w:before="156" w:after="156"/>
        <w:rPr>
          <w:lang w:val="en-US"/>
        </w:rPr>
      </w:pPr>
      <w:r>
        <w:t>2.1.2</w:t>
      </w:r>
      <w:r>
        <w:rPr>
          <w:rFonts w:hint="eastAsia"/>
          <w:lang w:val="en-US" w:eastAsia="zh-Hans"/>
        </w:rPr>
        <w:t>安全中心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val="en-US"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val="en-US"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绑定后忘记密码即可通过邮箱自行找回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建议绑定</w:t>
      </w:r>
      <w:r>
        <w:rPr>
          <w:rFonts w:hint="default"/>
          <w:color w:val="303030"/>
          <w:lang w:eastAsia="zh-Hans"/>
        </w:rPr>
        <w:t>），</w:t>
      </w:r>
      <w:r>
        <w:rPr>
          <w:rFonts w:hint="eastAsia"/>
          <w:color w:val="303030"/>
          <w:lang w:val="en-US" w:eastAsia="zh-Hans"/>
        </w:rPr>
        <w:t>未绑定邮箱忘记密码则需要联系学院管理员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jc w:val="both"/>
      </w:pPr>
      <w:r>
        <w:drawing>
          <wp:inline distT="0" distB="0" distL="114300" distR="114300">
            <wp:extent cx="5265420" cy="2369820"/>
            <wp:effectExtent l="0" t="0" r="11430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</w:pPr>
      <w:r>
        <w:drawing>
          <wp:inline distT="0" distB="0" distL="114300" distR="114300">
            <wp:extent cx="5271135" cy="2505710"/>
            <wp:effectExtent l="0" t="0" r="571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lang w:val="en-US"/>
        </w:rPr>
      </w:pPr>
      <w:r>
        <w:t>2.1</w:t>
      </w:r>
      <w:r>
        <w:rPr>
          <w:rFonts w:hint="eastAsia"/>
          <w:lang w:val="en-US" w:eastAsia="zh-Hans"/>
        </w:rPr>
        <w:t>.</w:t>
      </w:r>
      <w:r>
        <w:t>3</w:t>
      </w:r>
      <w:r>
        <w:rPr>
          <w:rFonts w:hint="eastAsia"/>
          <w:lang w:val="en-US" w:eastAsia="zh-Hans"/>
        </w:rPr>
        <w:t>个人信息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  <w:lang w:val="en-US" w:eastAsia="zh-CN"/>
        </w:rPr>
        <w:t>并填写其他个人信息后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点击“提交”即可保存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0500" cy="2626995"/>
            <wp:effectExtent l="0" t="0" r="6350" b="19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pStyle w:val="3"/>
        <w:rPr>
          <w:rFonts w:hint="eastAsia"/>
        </w:rPr>
      </w:pPr>
      <w:r>
        <w:t>2.2</w:t>
      </w:r>
      <w:r>
        <w:rPr>
          <w:rFonts w:hint="eastAsia"/>
        </w:rPr>
        <w:t>选题管理</w:t>
      </w:r>
    </w:p>
    <w:p>
      <w:pPr>
        <w:pStyle w:val="4"/>
        <w:spacing w:before="156" w:after="156"/>
      </w:pPr>
      <w:r>
        <w:rPr>
          <w:rFonts w:hint="eastAsia"/>
          <w:color w:val="FF0000"/>
        </w:rPr>
        <w:t>2.2.</w:t>
      </w:r>
      <w:r>
        <w:rPr>
          <w:rFonts w:hint="default"/>
          <w:color w:val="FF0000"/>
        </w:rPr>
        <w:t>1</w:t>
      </w:r>
      <w:r>
        <w:rPr>
          <w:rFonts w:hint="eastAsia"/>
          <w:color w:val="FF0000"/>
          <w:lang w:val="en-US" w:eastAsia="zh-Hans"/>
        </w:rPr>
        <w:t>申报课</w:t>
      </w:r>
      <w:r>
        <w:rPr>
          <w:rFonts w:hint="eastAsia"/>
          <w:color w:val="FF0000"/>
        </w:rPr>
        <w:t>题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“课题”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——点击“申报课题”</w:t>
      </w:r>
      <w:r>
        <w:rPr>
          <w:rFonts w:hint="eastAsia" w:asciiTheme="minorEastAsia" w:hAnsiTheme="minorEastAsia"/>
          <w:b/>
          <w:bCs/>
          <w:color w:val="303030"/>
        </w:rPr>
        <w:t>即可跳转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申报课题</w:t>
      </w:r>
      <w:r>
        <w:rPr>
          <w:rFonts w:hint="eastAsia" w:asciiTheme="minorEastAsia" w:hAnsiTheme="minorEastAsia"/>
          <w:b/>
          <w:bCs/>
          <w:color w:val="303030"/>
        </w:rPr>
        <w:t>详情页面——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点击“新增”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弹窗中根据提示填写课题申报详情内容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；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填写完成后点击“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”或“暂存”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。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提交即进入审核环节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审核退回之前不可修改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；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暂存并未进入下一节点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可以再次编辑修改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r>
        <w:drawing>
          <wp:inline distT="0" distB="0" distL="114300" distR="114300">
            <wp:extent cx="5269865" cy="2534285"/>
            <wp:effectExtent l="0" t="0" r="6985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为确保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能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及时完成毕业论文相关工作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同学需及时查看各环节“数据状态”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若审核人长时间未进行处理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请及时跟进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  <w:r>
        <w:drawing>
          <wp:inline distT="0" distB="0" distL="114300" distR="114300">
            <wp:extent cx="5264785" cy="744855"/>
            <wp:effectExtent l="0" t="0" r="1206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2.2.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  <w:lang w:val="en-US" w:eastAsia="zh-Hans"/>
        </w:rPr>
        <w:t>课题信息变更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选题管理</w:t>
      </w:r>
      <w:r>
        <w:rPr>
          <w:rFonts w:hint="eastAsia" w:asciiTheme="minorEastAsia" w:hAnsiTheme="minorEastAsia"/>
          <w:b/>
          <w:bCs/>
          <w:color w:val="303030"/>
        </w:rPr>
        <w:t>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课题信息变更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</w:rPr>
        <w:t>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申请</w:t>
      </w:r>
      <w:r>
        <w:rPr>
          <w:rFonts w:hint="eastAsia" w:asciiTheme="minorEastAsia" w:hAnsiTheme="minorEastAsia"/>
          <w:b/>
          <w:bCs/>
          <w:color w:val="303030"/>
        </w:rPr>
        <w:t>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进入申请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修改课题信息的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详情页面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需要修改的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和变更原因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后点击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“确认”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等待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指导教师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pStyle w:val="8"/>
        <w:spacing w:line="276" w:lineRule="auto"/>
        <w:ind w:left="0" w:leftChars="0" w:firstLine="0" w:firstLineChars="0"/>
      </w:pPr>
      <w:r>
        <w:drawing>
          <wp:inline distT="0" distB="0" distL="114300" distR="114300">
            <wp:extent cx="5263515" cy="2357755"/>
            <wp:effectExtent l="0" t="0" r="13335" b="444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276" w:lineRule="auto"/>
        <w:ind w:left="0" w:leftChars="0" w:firstLine="0" w:firstLineChars="0"/>
      </w:pP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3过程</w:t>
      </w:r>
      <w:r>
        <w:rPr>
          <w:rFonts w:hint="eastAsia"/>
        </w:rPr>
        <w:t>管理</w:t>
      </w:r>
    </w:p>
    <w:p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1提交</w:t>
      </w:r>
      <w:r>
        <w:rPr>
          <w:rFonts w:hint="eastAsia"/>
          <w:color w:val="FF0000"/>
          <w:lang w:eastAsia="zh-CN"/>
        </w:rPr>
        <w:t>开题报告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选择“开题报告”——</w:t>
      </w:r>
      <w:r>
        <w:rPr>
          <w:rFonts w:hint="eastAsia" w:asciiTheme="minorEastAsia" w:hAnsiTheme="minorEastAsia"/>
          <w:b/>
          <w:bCs/>
          <w:color w:val="303030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开题报告”——点击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“编辑”按钮即可跳转编辑详情界面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完成点击“确认”，提交成功后</w:t>
      </w:r>
      <w:r>
        <w:rPr>
          <w:rFonts w:hint="eastAsia" w:asciiTheme="minorEastAsia" w:hAnsiTheme="minorEastAsia"/>
          <w:b/>
          <w:bCs/>
          <w:color w:val="303030"/>
        </w:rPr>
        <w:t>等待指导老师审核。</w:t>
      </w:r>
    </w:p>
    <w:p>
      <w:pPr>
        <w:spacing w:line="276" w:lineRule="auto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245" cy="21926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624455"/>
            <wp:effectExtent l="0" t="0" r="1143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2提交论文初稿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”——点击页面“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在弹窗中上传论文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点击“提交”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提交后等待指导教师审核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3040" cy="2265680"/>
            <wp:effectExtent l="0" t="0" r="381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351405"/>
            <wp:effectExtent l="0" t="0" r="12065" b="1079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.</w:t>
      </w:r>
      <w:r>
        <w:rPr>
          <w:rFonts w:hint="eastAsia"/>
          <w:color w:val="FF0000"/>
          <w:lang w:val="en-US" w:eastAsia="zh-CN"/>
        </w:rPr>
        <w:t>3提交论文</w:t>
      </w:r>
      <w:r>
        <w:rPr>
          <w:rFonts w:hint="eastAsia"/>
          <w:color w:val="FF0000"/>
          <w:lang w:val="en-US" w:eastAsia="zh-Hans"/>
        </w:rPr>
        <w:t>定稿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定</w:t>
      </w:r>
      <w:r>
        <w:rPr>
          <w:rFonts w:hint="eastAsia" w:asciiTheme="minorEastAsia" w:hAnsiTheme="minorEastAsia"/>
          <w:b/>
          <w:bCs/>
          <w:color w:val="303030"/>
        </w:rPr>
        <w:t>稿”——点击页面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“编辑”按钮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——在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审阅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1135" cy="2320925"/>
            <wp:effectExtent l="0" t="0" r="571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7960" cy="2414270"/>
            <wp:effectExtent l="0" t="0" r="889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hint="default"/>
          <w:b/>
          <w:bCs/>
          <w:color w:val="FF0000"/>
          <w:lang w:val="en-US" w:eastAsia="zh-Hans"/>
        </w:rPr>
      </w:pPr>
      <w:r>
        <w:rPr>
          <w:rFonts w:hint="eastAsia"/>
          <w:b/>
          <w:bCs/>
          <w:color w:val="FF0000"/>
        </w:rPr>
        <w:t>2.</w:t>
      </w:r>
      <w:r>
        <w:rPr>
          <w:rFonts w:hint="eastAsia"/>
          <w:b/>
          <w:bCs/>
          <w:color w:val="FF0000"/>
          <w:lang w:val="en-US" w:eastAsia="zh-CN"/>
        </w:rPr>
        <w:t>3</w:t>
      </w:r>
      <w:r>
        <w:rPr>
          <w:rFonts w:hint="eastAsia"/>
          <w:b/>
          <w:bCs/>
          <w:color w:val="FF0000"/>
        </w:rPr>
        <w:t>.</w:t>
      </w:r>
      <w:r>
        <w:rPr>
          <w:rFonts w:hint="eastAsia"/>
          <w:b/>
          <w:bCs/>
          <w:color w:val="FF0000"/>
          <w:lang w:val="en-US" w:eastAsia="zh-CN"/>
        </w:rPr>
        <w:t>4提交答辩记录过程</w:t>
      </w:r>
    </w:p>
    <w:p>
      <w:pPr>
        <w:spacing w:line="276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答辩记录过程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”——在“编辑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答辩记录过程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”页面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——填写内容，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点击“确认”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drawing>
          <wp:inline distT="0" distB="0" distL="114300" distR="114300">
            <wp:extent cx="5267325" cy="2181860"/>
            <wp:effectExtent l="0" t="0" r="952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341880"/>
            <wp:effectExtent l="0" t="0" r="11430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default"/>
          <w:lang w:eastAsia="zh-Hans"/>
        </w:rPr>
      </w:pP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最终稿</w:t>
      </w:r>
    </w:p>
    <w:p>
      <w:pPr>
        <w:pStyle w:val="4"/>
        <w:spacing w:before="156" w:after="156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4</w:t>
      </w:r>
      <w:r>
        <w:rPr>
          <w:color w:val="FF0000"/>
        </w:rPr>
        <w:t>.1</w:t>
      </w:r>
      <w:r>
        <w:rPr>
          <w:rFonts w:hint="eastAsia"/>
          <w:color w:val="FF0000"/>
        </w:rPr>
        <w:t>提交最终稿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303030"/>
        </w:rPr>
        <w:t>稿”——点击页面“编辑”按钮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——在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弹窗中点击“上传文件”即可上传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上传提交之前可以进行调整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确认无误后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提交后等待指导教师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审阅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7960" cy="2266950"/>
            <wp:effectExtent l="0" t="0" r="889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4150" cy="2326640"/>
            <wp:effectExtent l="0" t="0" r="12700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注：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1.答辩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评分</w:t>
      </w:r>
      <w:r>
        <w:rPr>
          <w:rFonts w:hint="eastAsia" w:asciiTheme="minorEastAsia" w:hAnsiTheme="minorEastAsia"/>
          <w:b/>
          <w:bCs/>
          <w:color w:val="FF0000"/>
        </w:rPr>
        <w:t>录入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完成</w:t>
      </w:r>
      <w:r>
        <w:rPr>
          <w:rFonts w:hint="eastAsia" w:asciiTheme="minorEastAsia" w:hAnsiTheme="minorEastAsia"/>
          <w:b/>
          <w:bCs/>
          <w:color w:val="FF0000"/>
        </w:rPr>
        <w:t>后，学生才可进行最终稿的上传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.</w:t>
      </w:r>
    </w:p>
    <w:p>
      <w:pPr>
        <w:spacing w:line="276" w:lineRule="auto"/>
        <w:rPr>
          <w:rFonts w:hint="eastAsia" w:asciiTheme="minorEastAsia" w:hAnsiTheme="minorEastAsia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spacing w:line="276" w:lineRule="auto"/>
        <w:rPr>
          <w:rFonts w:hint="default"/>
          <w:b/>
          <w:bCs/>
          <w:color w:val="FF0000"/>
          <w:lang w:val="en-US" w:eastAsia="zh-CN"/>
        </w:rPr>
      </w:pP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Hans"/>
        </w:rPr>
        <w:t>下载中心</w:t>
      </w:r>
    </w:p>
    <w:p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5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Hans"/>
        </w:rPr>
        <w:t>文件下载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点击“下载中心”—“文件下载”，选中数据，点击”导出列表文件“批量下载各个流程上传的文件。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36845" cy="1944370"/>
            <wp:effectExtent l="0" t="0" r="1905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t="8378" r="47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6350" b="127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b/>
          <w:bCs/>
          <w:color w:val="FF0000"/>
        </w:rPr>
      </w:pPr>
    </w:p>
    <w:p>
      <w:pPr>
        <w:spacing w:line="276" w:lineRule="auto"/>
        <w:ind w:firstLine="422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zZkMDU3YjY4ODljNmJjMDQ0OGQ5MGQ5ZTBmOGEifQ=="/>
  </w:docVars>
  <w:rsids>
    <w:rsidRoot w:val="00000000"/>
    <w:rsid w:val="02757809"/>
    <w:rsid w:val="06E01E32"/>
    <w:rsid w:val="07F92B6C"/>
    <w:rsid w:val="0A2A7C4B"/>
    <w:rsid w:val="0C5B40EC"/>
    <w:rsid w:val="0DD57A28"/>
    <w:rsid w:val="0EF27AB5"/>
    <w:rsid w:val="0F6A1E0B"/>
    <w:rsid w:val="0FCF7905"/>
    <w:rsid w:val="103B4599"/>
    <w:rsid w:val="13855EBC"/>
    <w:rsid w:val="186936F3"/>
    <w:rsid w:val="1B970CAB"/>
    <w:rsid w:val="1EDD7BF3"/>
    <w:rsid w:val="1F1750A2"/>
    <w:rsid w:val="203745CD"/>
    <w:rsid w:val="21935C72"/>
    <w:rsid w:val="23337719"/>
    <w:rsid w:val="24F774F1"/>
    <w:rsid w:val="25AD6345"/>
    <w:rsid w:val="26633F9D"/>
    <w:rsid w:val="29E24248"/>
    <w:rsid w:val="2B9C53AD"/>
    <w:rsid w:val="2FA93322"/>
    <w:rsid w:val="2FF605F9"/>
    <w:rsid w:val="307F360F"/>
    <w:rsid w:val="336B3E63"/>
    <w:rsid w:val="353A64F7"/>
    <w:rsid w:val="36627C78"/>
    <w:rsid w:val="36F45256"/>
    <w:rsid w:val="3823070E"/>
    <w:rsid w:val="3AF16436"/>
    <w:rsid w:val="3BE4712A"/>
    <w:rsid w:val="3D2D766C"/>
    <w:rsid w:val="3DFC37B2"/>
    <w:rsid w:val="41A1116B"/>
    <w:rsid w:val="41B22235"/>
    <w:rsid w:val="42265B3F"/>
    <w:rsid w:val="4236660E"/>
    <w:rsid w:val="4517398E"/>
    <w:rsid w:val="45E237EC"/>
    <w:rsid w:val="45FE3836"/>
    <w:rsid w:val="469E4B18"/>
    <w:rsid w:val="476A63AC"/>
    <w:rsid w:val="49E4245B"/>
    <w:rsid w:val="4C98498F"/>
    <w:rsid w:val="4CC53211"/>
    <w:rsid w:val="4CE4545C"/>
    <w:rsid w:val="4D535D10"/>
    <w:rsid w:val="4D900259"/>
    <w:rsid w:val="4DBA5381"/>
    <w:rsid w:val="4EFB0E9E"/>
    <w:rsid w:val="51D01C2D"/>
    <w:rsid w:val="520C7655"/>
    <w:rsid w:val="521B7DEF"/>
    <w:rsid w:val="525555DA"/>
    <w:rsid w:val="52863BD6"/>
    <w:rsid w:val="53850952"/>
    <w:rsid w:val="554F573D"/>
    <w:rsid w:val="57495BF0"/>
    <w:rsid w:val="58733526"/>
    <w:rsid w:val="5917183B"/>
    <w:rsid w:val="59A55F2E"/>
    <w:rsid w:val="5A150D5F"/>
    <w:rsid w:val="5AE51B4D"/>
    <w:rsid w:val="5D190268"/>
    <w:rsid w:val="60093361"/>
    <w:rsid w:val="60484E44"/>
    <w:rsid w:val="610C6769"/>
    <w:rsid w:val="617C0E75"/>
    <w:rsid w:val="637C15CE"/>
    <w:rsid w:val="64BC3F71"/>
    <w:rsid w:val="65C30F29"/>
    <w:rsid w:val="66C12C2A"/>
    <w:rsid w:val="68AA05E8"/>
    <w:rsid w:val="6ABF7E3D"/>
    <w:rsid w:val="6FFB7038"/>
    <w:rsid w:val="737D3C50"/>
    <w:rsid w:val="742550E5"/>
    <w:rsid w:val="75785CA9"/>
    <w:rsid w:val="76B46703"/>
    <w:rsid w:val="779E3E86"/>
    <w:rsid w:val="77D753FC"/>
    <w:rsid w:val="787F40D5"/>
    <w:rsid w:val="7BA74487"/>
    <w:rsid w:val="7C5676CB"/>
    <w:rsid w:val="7CA3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1392</Words>
  <Characters>1485</Characters>
  <Lines>0</Lines>
  <Paragraphs>0</Paragraphs>
  <TotalTime>1</TotalTime>
  <ScaleCrop>false</ScaleCrop>
  <LinksUpToDate>false</LinksUpToDate>
  <CharactersWithSpaces>1487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2022-10-25T02:36:00Z</dcterms:created>
  <dc:creator>Dragon</dc:creator>
  <cp:lastModifiedBy>袁新南</cp:lastModifiedBy>
  <dcterms:modified xsi:type="dcterms:W3CDTF">2022-12-12T03:39:51Z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DC0BE0537CD14E50BCAC1ED257D46DCB</vt:lpwstr>
  </property>
</Properties>
</file>